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96F5E" w14:textId="77777777" w:rsidR="00883BA8" w:rsidRPr="00294BBE" w:rsidRDefault="00883BA8" w:rsidP="00294BBE">
      <w:pPr>
        <w:spacing w:after="0"/>
        <w:jc w:val="right"/>
      </w:pPr>
      <w:r w:rsidRPr="00294BBE">
        <w:t>Приложение №1 к закупочной документации_ Техническое задание</w:t>
      </w:r>
    </w:p>
    <w:p w14:paraId="3A03881C" w14:textId="77777777" w:rsidR="00883BA8" w:rsidRPr="00294BBE" w:rsidRDefault="00883BA8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p w14:paraId="7F94C746" w14:textId="210F0E5E" w:rsidR="0029701D" w:rsidRPr="00294BBE" w:rsidRDefault="009D4045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  <w:r w:rsidRPr="00294BBE">
        <w:rPr>
          <w:rFonts w:eastAsia="SimSun"/>
          <w:b/>
          <w:lang w:eastAsia="hi-IN" w:bidi="hi-IN"/>
        </w:rPr>
        <w:t>Т</w:t>
      </w:r>
      <w:r w:rsidR="0031506A" w:rsidRPr="00294BBE">
        <w:rPr>
          <w:rFonts w:eastAsia="SimSun"/>
          <w:b/>
          <w:lang w:eastAsia="hi-IN" w:bidi="hi-IN"/>
        </w:rPr>
        <w:t>ехническое задание</w:t>
      </w:r>
    </w:p>
    <w:p w14:paraId="3A72E0C0" w14:textId="1940B1FD" w:rsidR="00201B1B" w:rsidRPr="00294BBE" w:rsidRDefault="00122603" w:rsidP="00294BBE">
      <w:pPr>
        <w:keepNext/>
        <w:keepLines/>
        <w:spacing w:after="0"/>
        <w:outlineLvl w:val="0"/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 w:rsidRPr="00294BBE">
        <w:rPr>
          <w:b/>
          <w:bCs/>
        </w:rPr>
        <w:t>1.</w:t>
      </w:r>
      <w:r w:rsidR="0029701D" w:rsidRPr="00294BBE">
        <w:rPr>
          <w:b/>
          <w:bCs/>
        </w:rPr>
        <w:t xml:space="preserve">Наименование МТР, работ, услуг: </w:t>
      </w:r>
      <w:r w:rsidR="00314A00" w:rsidRPr="00294BBE">
        <w:t>Водорода перекись</w:t>
      </w:r>
      <w:r w:rsidR="00201B1B" w:rsidRPr="00294BBE">
        <w:t xml:space="preserve"> </w:t>
      </w:r>
      <w:bookmarkEnd w:id="0"/>
      <w:bookmarkEnd w:id="1"/>
      <w:bookmarkEnd w:id="2"/>
      <w:bookmarkEnd w:id="3"/>
      <w:bookmarkEnd w:id="4"/>
      <w:r w:rsidR="00314A00" w:rsidRPr="00294BBE">
        <w:t>техническо</w:t>
      </w:r>
      <w:r w:rsidR="00486DB0" w:rsidRPr="00294BBE">
        <w:t>й марки Б высшего сорта ГОСТ 177-88</w:t>
      </w:r>
      <w:r w:rsidR="006D5A1F" w:rsidRPr="00294BBE">
        <w:t xml:space="preserve"> </w:t>
      </w:r>
      <w:r w:rsidR="006D5A1F" w:rsidRPr="00294BBE">
        <w:rPr>
          <w:b/>
        </w:rPr>
        <w:t>или</w:t>
      </w:r>
      <w:r w:rsidR="006D5A1F" w:rsidRPr="00294BBE">
        <w:t xml:space="preserve"> Водорода пероксид </w:t>
      </w:r>
      <w:r w:rsidR="008974D7" w:rsidRPr="00294BBE">
        <w:t>марки Б-6 ОСТ 301-02-205</w:t>
      </w:r>
    </w:p>
    <w:bookmarkEnd w:id="5"/>
    <w:p w14:paraId="52E78F11" w14:textId="383F33EA" w:rsidR="00486DB0" w:rsidRPr="00294BBE" w:rsidRDefault="00704910" w:rsidP="00294BBE">
      <w:pPr>
        <w:spacing w:before="120" w:after="0"/>
        <w:rPr>
          <w:bCs/>
        </w:rPr>
      </w:pPr>
      <w:r w:rsidRPr="00294BBE">
        <w:rPr>
          <w:b/>
        </w:rPr>
        <w:t>2.</w:t>
      </w:r>
      <w:r w:rsidR="0029701D" w:rsidRPr="00294BBE">
        <w:t xml:space="preserve"> </w:t>
      </w:r>
      <w:r w:rsidR="0029701D" w:rsidRPr="00294BBE">
        <w:rPr>
          <w:b/>
          <w:bCs/>
        </w:rPr>
        <w:t xml:space="preserve">Задача (цель, проект), для реализации которой приобретаются данные МТР, работы, услуги: </w:t>
      </w:r>
      <w:r w:rsidR="00486DB0" w:rsidRPr="00294BBE">
        <w:rPr>
          <w:bCs/>
        </w:rPr>
        <w:t>обеспечение основного производства.</w:t>
      </w:r>
    </w:p>
    <w:p w14:paraId="186864B5" w14:textId="0F25D2BB" w:rsidR="00486DB0" w:rsidRPr="00294BBE" w:rsidRDefault="00704910" w:rsidP="00294BBE">
      <w:pPr>
        <w:spacing w:before="120" w:after="0"/>
        <w:rPr>
          <w:bCs/>
        </w:rPr>
      </w:pPr>
      <w:r w:rsidRPr="00294BBE">
        <w:rPr>
          <w:b/>
        </w:rPr>
        <w:t>3.</w:t>
      </w:r>
      <w:r w:rsidR="0029701D" w:rsidRPr="00294BBE">
        <w:t xml:space="preserve"> </w:t>
      </w:r>
      <w:r w:rsidR="0029701D" w:rsidRPr="00294BBE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486DB0" w:rsidRPr="00294BBE">
        <w:rPr>
          <w:bCs/>
        </w:rPr>
        <w:t>используется в процессе травления металлических комплектующих на операции химического фрезерования, а также на участке гальванических покрытий в производстве изготовления металлокерамических корпусов для интегральных схем.</w:t>
      </w:r>
    </w:p>
    <w:p w14:paraId="77EC2BF2" w14:textId="7DFE9E3C" w:rsidR="00486DB0" w:rsidRDefault="00704910" w:rsidP="00294BBE">
      <w:pPr>
        <w:spacing w:before="120" w:after="0"/>
        <w:rPr>
          <w:b/>
          <w:bCs/>
        </w:rPr>
      </w:pPr>
      <w:r w:rsidRPr="00294BBE">
        <w:rPr>
          <w:b/>
        </w:rPr>
        <w:t>4.</w:t>
      </w:r>
      <w:r w:rsidR="0029701D" w:rsidRPr="00294BBE">
        <w:t xml:space="preserve"> </w:t>
      </w:r>
      <w:r w:rsidR="0029701D" w:rsidRPr="00294BBE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7828C396" w14:textId="77777777" w:rsidR="009329C0" w:rsidRPr="00294BBE" w:rsidRDefault="009329C0" w:rsidP="00294BBE">
      <w:pPr>
        <w:spacing w:before="120" w:after="0"/>
      </w:pPr>
    </w:p>
    <w:p w14:paraId="3A5EEBF5" w14:textId="3682C592" w:rsidR="00486DB0" w:rsidRPr="00294BBE" w:rsidRDefault="00486DB0" w:rsidP="00294BBE">
      <w:pPr>
        <w:tabs>
          <w:tab w:val="left" w:pos="1627"/>
          <w:tab w:val="center" w:pos="5386"/>
        </w:tabs>
        <w:spacing w:after="0"/>
      </w:pPr>
      <w:r w:rsidRPr="00294BBE">
        <w:t>По физико-химиче</w:t>
      </w:r>
      <w:r w:rsidR="005B40ED" w:rsidRPr="00294BBE">
        <w:t>ским свойствам водорода пер</w:t>
      </w:r>
      <w:r w:rsidR="00796AF0" w:rsidRPr="00294BBE">
        <w:t>е</w:t>
      </w:r>
      <w:r w:rsidR="005B40ED" w:rsidRPr="00294BBE">
        <w:t>кись</w:t>
      </w:r>
      <w:r w:rsidRPr="00294BBE">
        <w:t xml:space="preserve"> должен соответствовать требованиям, приведенным в </w:t>
      </w:r>
      <w:r w:rsidRPr="00294BBE">
        <w:rPr>
          <w:rFonts w:eastAsiaTheme="minorEastAsia"/>
        </w:rPr>
        <w:t xml:space="preserve">ГОСТ 177-88 </w:t>
      </w:r>
      <w:r w:rsidRPr="00294BBE">
        <w:t>для технической марки Б высшего сорта, и нормам, указанным в таблице</w:t>
      </w:r>
      <w:r w:rsidR="00DB5A9C" w:rsidRPr="00294BBE"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686"/>
      </w:tblGrid>
      <w:tr w:rsidR="00704910" w:rsidRPr="00294BBE" w14:paraId="15DBB466" w14:textId="77777777" w:rsidTr="009329C0">
        <w:tc>
          <w:tcPr>
            <w:tcW w:w="9923" w:type="dxa"/>
            <w:gridSpan w:val="2"/>
            <w:shd w:val="clear" w:color="auto" w:fill="auto"/>
          </w:tcPr>
          <w:p w14:paraId="668EF862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Характеристики поставляемого товара</w:t>
            </w:r>
          </w:p>
        </w:tc>
      </w:tr>
      <w:tr w:rsidR="00704910" w:rsidRPr="00294BBE" w14:paraId="7825EE1B" w14:textId="77777777" w:rsidTr="009329C0">
        <w:tc>
          <w:tcPr>
            <w:tcW w:w="6237" w:type="dxa"/>
            <w:shd w:val="clear" w:color="auto" w:fill="auto"/>
          </w:tcPr>
          <w:p w14:paraId="28A47D01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Наименование показателей</w:t>
            </w:r>
          </w:p>
        </w:tc>
        <w:tc>
          <w:tcPr>
            <w:tcW w:w="3686" w:type="dxa"/>
            <w:shd w:val="clear" w:color="auto" w:fill="auto"/>
          </w:tcPr>
          <w:p w14:paraId="495C61EF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Техническая марка Б высшего сорта</w:t>
            </w:r>
          </w:p>
        </w:tc>
      </w:tr>
      <w:tr w:rsidR="00704910" w:rsidRPr="00294BBE" w14:paraId="50A8835C" w14:textId="77777777" w:rsidTr="009329C0">
        <w:tc>
          <w:tcPr>
            <w:tcW w:w="6237" w:type="dxa"/>
            <w:shd w:val="clear" w:color="auto" w:fill="auto"/>
          </w:tcPr>
          <w:p w14:paraId="622C6B4E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Внешний вид</w:t>
            </w:r>
          </w:p>
        </w:tc>
        <w:tc>
          <w:tcPr>
            <w:tcW w:w="3686" w:type="dxa"/>
            <w:shd w:val="clear" w:color="auto" w:fill="auto"/>
          </w:tcPr>
          <w:p w14:paraId="5D1D85F2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Бесцветная прозрачная жидкость</w:t>
            </w:r>
          </w:p>
        </w:tc>
      </w:tr>
      <w:tr w:rsidR="00704910" w:rsidRPr="00294BBE" w14:paraId="600B5521" w14:textId="77777777" w:rsidTr="009329C0">
        <w:tc>
          <w:tcPr>
            <w:tcW w:w="6237" w:type="dxa"/>
            <w:shd w:val="clear" w:color="auto" w:fill="auto"/>
          </w:tcPr>
          <w:p w14:paraId="6BC43038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доля перекиси водорода, %</w:t>
            </w:r>
          </w:p>
        </w:tc>
        <w:tc>
          <w:tcPr>
            <w:tcW w:w="3686" w:type="dxa"/>
            <w:shd w:val="clear" w:color="auto" w:fill="auto"/>
          </w:tcPr>
          <w:p w14:paraId="607ABF57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35 – 40</w:t>
            </w:r>
          </w:p>
        </w:tc>
      </w:tr>
      <w:tr w:rsidR="00704910" w:rsidRPr="00294BBE" w14:paraId="73D21391" w14:textId="77777777" w:rsidTr="009329C0">
        <w:tc>
          <w:tcPr>
            <w:tcW w:w="6237" w:type="dxa"/>
            <w:shd w:val="clear" w:color="auto" w:fill="auto"/>
          </w:tcPr>
          <w:p w14:paraId="2DCDBBBD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серной кислоты (</w:t>
            </w:r>
            <w:r w:rsidRPr="00294BBE">
              <w:rPr>
                <w:lang w:val="en-US"/>
              </w:rPr>
              <w:t>H</w:t>
            </w:r>
            <w:r w:rsidRPr="00294BBE">
              <w:rPr>
                <w:vertAlign w:val="subscript"/>
              </w:rPr>
              <w:t>2</w:t>
            </w:r>
            <w:r w:rsidRPr="00294BBE">
              <w:rPr>
                <w:lang w:val="en-US"/>
              </w:rPr>
              <w:t>SO</w:t>
            </w:r>
            <w:r w:rsidRPr="00294BBE">
              <w:rPr>
                <w:vertAlign w:val="subscript"/>
              </w:rPr>
              <w:t>4</w:t>
            </w:r>
            <w:r w:rsidRPr="00294BBE">
              <w:t>),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48A818F4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Не регламентируется</w:t>
            </w:r>
          </w:p>
        </w:tc>
      </w:tr>
      <w:tr w:rsidR="00704910" w:rsidRPr="00294BBE" w14:paraId="63498785" w14:textId="77777777" w:rsidTr="009329C0">
        <w:tc>
          <w:tcPr>
            <w:tcW w:w="6237" w:type="dxa"/>
            <w:shd w:val="clear" w:color="auto" w:fill="auto"/>
          </w:tcPr>
          <w:p w14:paraId="5D459417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уксусной кислоты,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514F1E48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6</w:t>
            </w:r>
          </w:p>
        </w:tc>
      </w:tr>
      <w:tr w:rsidR="00704910" w:rsidRPr="00294BBE" w14:paraId="7EC2CEE3" w14:textId="77777777" w:rsidTr="009329C0">
        <w:tc>
          <w:tcPr>
            <w:tcW w:w="6237" w:type="dxa"/>
            <w:shd w:val="clear" w:color="auto" w:fill="auto"/>
          </w:tcPr>
          <w:p w14:paraId="16E0F194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  <w:rPr>
                <w:vertAlign w:val="superscript"/>
              </w:rPr>
            </w:pPr>
            <w:r w:rsidRPr="00294BBE">
              <w:t>Массовая концентрация нелетучего остатка,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4EA082B2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0,7</w:t>
            </w:r>
          </w:p>
        </w:tc>
      </w:tr>
    </w:tbl>
    <w:p w14:paraId="76D69495" w14:textId="705A292B" w:rsidR="00122603" w:rsidRPr="00294BBE" w:rsidRDefault="00B36072" w:rsidP="00294BBE">
      <w:pPr>
        <w:spacing w:after="0"/>
      </w:pPr>
      <w:r>
        <w:t>или</w:t>
      </w:r>
      <w:bookmarkStart w:id="6" w:name="_GoBack"/>
      <w:bookmarkEnd w:id="6"/>
    </w:p>
    <w:p w14:paraId="2C904B1D" w14:textId="41370564" w:rsidR="000D39D5" w:rsidRPr="00294BBE" w:rsidRDefault="000D39D5" w:rsidP="00294BBE">
      <w:pPr>
        <w:spacing w:after="0"/>
      </w:pPr>
      <w:r w:rsidRPr="00294BBE">
        <w:t xml:space="preserve">По физико-химическим свойствам водорода пероксид должен соответствовать требованиям, приведенным в </w:t>
      </w:r>
      <w:r w:rsidRPr="00294BBE">
        <w:rPr>
          <w:rFonts w:eastAsiaTheme="minorEastAsia"/>
        </w:rPr>
        <w:t xml:space="preserve">ОСТ 301-02-205-99 </w:t>
      </w:r>
      <w:r w:rsidRPr="00294BBE">
        <w:t>для марки «Б-6», и нормам, указанным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686"/>
      </w:tblGrid>
      <w:tr w:rsidR="000D39D5" w:rsidRPr="00294BBE" w14:paraId="76426F20" w14:textId="77777777" w:rsidTr="009329C0">
        <w:tc>
          <w:tcPr>
            <w:tcW w:w="9923" w:type="dxa"/>
            <w:gridSpan w:val="2"/>
            <w:shd w:val="clear" w:color="auto" w:fill="auto"/>
          </w:tcPr>
          <w:p w14:paraId="369E6982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Характеристики поставляемого товара</w:t>
            </w:r>
          </w:p>
        </w:tc>
      </w:tr>
      <w:tr w:rsidR="000D39D5" w:rsidRPr="00294BBE" w14:paraId="1B542868" w14:textId="77777777" w:rsidTr="009329C0">
        <w:tc>
          <w:tcPr>
            <w:tcW w:w="6237" w:type="dxa"/>
            <w:shd w:val="clear" w:color="auto" w:fill="auto"/>
          </w:tcPr>
          <w:p w14:paraId="6DAE02BA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Наименование показателей</w:t>
            </w:r>
          </w:p>
        </w:tc>
        <w:tc>
          <w:tcPr>
            <w:tcW w:w="3686" w:type="dxa"/>
            <w:shd w:val="clear" w:color="auto" w:fill="auto"/>
          </w:tcPr>
          <w:p w14:paraId="47AB8D2F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«Б-6»</w:t>
            </w:r>
          </w:p>
        </w:tc>
      </w:tr>
      <w:tr w:rsidR="000D39D5" w:rsidRPr="00294BBE" w14:paraId="03CA7D90" w14:textId="77777777" w:rsidTr="009329C0">
        <w:tc>
          <w:tcPr>
            <w:tcW w:w="6237" w:type="dxa"/>
            <w:shd w:val="clear" w:color="auto" w:fill="auto"/>
          </w:tcPr>
          <w:p w14:paraId="069ED994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right="-57"/>
              <w:jc w:val="left"/>
            </w:pPr>
            <w:r w:rsidRPr="00294BBE">
              <w:t>Внешний вид, цвет</w:t>
            </w:r>
          </w:p>
        </w:tc>
        <w:tc>
          <w:tcPr>
            <w:tcW w:w="3686" w:type="dxa"/>
            <w:shd w:val="clear" w:color="auto" w:fill="auto"/>
          </w:tcPr>
          <w:p w14:paraId="170DB44C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Бесцветная прозрачная жидкость</w:t>
            </w:r>
          </w:p>
        </w:tc>
      </w:tr>
      <w:tr w:rsidR="000D39D5" w:rsidRPr="00294BBE" w14:paraId="014329BA" w14:textId="77777777" w:rsidTr="009329C0">
        <w:tc>
          <w:tcPr>
            <w:tcW w:w="6237" w:type="dxa"/>
            <w:shd w:val="clear" w:color="auto" w:fill="auto"/>
          </w:tcPr>
          <w:p w14:paraId="0A3FA866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доля пероксида водорода, %</w:t>
            </w:r>
          </w:p>
        </w:tc>
        <w:tc>
          <w:tcPr>
            <w:tcW w:w="3686" w:type="dxa"/>
            <w:shd w:val="clear" w:color="auto" w:fill="auto"/>
          </w:tcPr>
          <w:p w14:paraId="472C158A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35 ― 40</w:t>
            </w:r>
          </w:p>
        </w:tc>
      </w:tr>
      <w:tr w:rsidR="000D39D5" w:rsidRPr="00294BBE" w14:paraId="66B5BDFE" w14:textId="77777777" w:rsidTr="009329C0">
        <w:tc>
          <w:tcPr>
            <w:tcW w:w="6237" w:type="dxa"/>
            <w:shd w:val="clear" w:color="auto" w:fill="auto"/>
          </w:tcPr>
          <w:p w14:paraId="08A468D7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свободной кислоты (в пересчёте на серную кислоту (</w:t>
            </w:r>
            <w:r w:rsidRPr="00294BBE">
              <w:rPr>
                <w:lang w:val="en-US"/>
              </w:rPr>
              <w:t>H</w:t>
            </w:r>
            <w:r w:rsidRPr="00294BBE">
              <w:rPr>
                <w:vertAlign w:val="subscript"/>
              </w:rPr>
              <w:t>2</w:t>
            </w:r>
            <w:r w:rsidRPr="00294BBE">
              <w:rPr>
                <w:lang w:val="en-US"/>
              </w:rPr>
              <w:t>SO</w:t>
            </w:r>
            <w:r w:rsidRPr="00294BBE">
              <w:rPr>
                <w:vertAlign w:val="subscript"/>
              </w:rPr>
              <w:t>4</w:t>
            </w:r>
            <w:r w:rsidRPr="00294BBE">
              <w:t>),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2656B04A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Не регламентируется</w:t>
            </w:r>
          </w:p>
        </w:tc>
      </w:tr>
      <w:tr w:rsidR="000D39D5" w:rsidRPr="00294BBE" w14:paraId="1B1C612B" w14:textId="77777777" w:rsidTr="009329C0">
        <w:tc>
          <w:tcPr>
            <w:tcW w:w="6237" w:type="dxa"/>
            <w:shd w:val="clear" w:color="auto" w:fill="auto"/>
          </w:tcPr>
          <w:p w14:paraId="654696D2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уксусной кислоты,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6014DAD7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6</w:t>
            </w:r>
          </w:p>
        </w:tc>
      </w:tr>
      <w:tr w:rsidR="000D39D5" w:rsidRPr="00294BBE" w14:paraId="5187CE68" w14:textId="77777777" w:rsidTr="009329C0">
        <w:tc>
          <w:tcPr>
            <w:tcW w:w="6237" w:type="dxa"/>
            <w:shd w:val="clear" w:color="auto" w:fill="auto"/>
          </w:tcPr>
          <w:p w14:paraId="2AC87A27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  <w:rPr>
                <w:vertAlign w:val="superscript"/>
              </w:rPr>
            </w:pPr>
            <w:r w:rsidRPr="00294BBE">
              <w:t>Массовая концентрация нелетучего остатка,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6802E13D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0,7</w:t>
            </w:r>
          </w:p>
        </w:tc>
      </w:tr>
    </w:tbl>
    <w:p w14:paraId="5862C560" w14:textId="4ED65B2F" w:rsidR="00122603" w:rsidRPr="00294BBE" w:rsidRDefault="00902189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b/>
          <w:bCs/>
          <w:sz w:val="24"/>
        </w:rPr>
        <w:t>5.</w:t>
      </w:r>
      <w:r w:rsidR="00704910" w:rsidRPr="00294BBE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 w:rsidRPr="00294BBE">
        <w:rPr>
          <w:b/>
          <w:bCs/>
          <w:sz w:val="24"/>
        </w:rPr>
        <w:t xml:space="preserve"> </w:t>
      </w:r>
      <w:r w:rsidR="0029701D" w:rsidRPr="00294BBE">
        <w:rPr>
          <w:sz w:val="24"/>
        </w:rPr>
        <w:t>не требуется</w:t>
      </w:r>
    </w:p>
    <w:p w14:paraId="25F4ACCB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77777777" w:rsidR="00543A12" w:rsidRPr="00294BBE" w:rsidRDefault="00543A12" w:rsidP="00294BBE">
      <w:pPr>
        <w:tabs>
          <w:tab w:val="left" w:pos="851"/>
          <w:tab w:val="left" w:pos="1134"/>
        </w:tabs>
        <w:spacing w:after="0"/>
      </w:pPr>
      <w:r w:rsidRPr="00294BBE">
        <w:t>-гарантийный срок хранения Товара</w:t>
      </w:r>
      <w:r w:rsidR="00902189" w:rsidRPr="00294BBE">
        <w:t>-– не менее 6-и месяцев со дня изготовления.</w:t>
      </w:r>
    </w:p>
    <w:p w14:paraId="0F7014C6" w14:textId="33AF0720" w:rsidR="00122603" w:rsidRPr="00294BBE" w:rsidRDefault="00543A12" w:rsidP="00294BBE">
      <w:pPr>
        <w:tabs>
          <w:tab w:val="left" w:pos="851"/>
          <w:tab w:val="left" w:pos="1134"/>
        </w:tabs>
        <w:spacing w:after="0"/>
      </w:pPr>
      <w:r w:rsidRPr="00294BBE">
        <w:t>-товар должен поставляться с не менее, чем 80 % запасом срока годности.</w:t>
      </w:r>
    </w:p>
    <w:p w14:paraId="5CB12DD7" w14:textId="71C6C94A" w:rsidR="00122603" w:rsidRPr="00294BBE" w:rsidRDefault="00EC1E99" w:rsidP="00294BBE">
      <w:pPr>
        <w:tabs>
          <w:tab w:val="left" w:pos="851"/>
          <w:tab w:val="left" w:pos="1134"/>
        </w:tabs>
        <w:spacing w:after="0"/>
      </w:pPr>
      <w:r w:rsidRPr="00294BBE">
        <w:t>- 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51A44504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7. Количество МТР / объем работ / объем услуг:</w:t>
      </w:r>
    </w:p>
    <w:p w14:paraId="2F47BD8B" w14:textId="7176DDD2" w:rsidR="00122603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sz w:val="24"/>
        </w:rPr>
        <w:t xml:space="preserve">- </w:t>
      </w:r>
      <w:r w:rsidR="001555A7" w:rsidRPr="00294BBE">
        <w:rPr>
          <w:sz w:val="24"/>
        </w:rPr>
        <w:t>Общее количество товара к поставке – 42 000 кг. Количество партий – 12 по 3500 кг (ориентировочно)</w:t>
      </w:r>
    </w:p>
    <w:p w14:paraId="4DE335C8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lastRenderedPageBreak/>
        <w:t>8. Предпочтительный срок (дата, период) поставки МТР / выполнения работ / оказания услуг:</w:t>
      </w:r>
    </w:p>
    <w:p w14:paraId="2093269B" w14:textId="5A007121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rFonts w:eastAsia="Times New Roman"/>
          <w:sz w:val="24"/>
        </w:rPr>
        <w:t xml:space="preserve">- поставка Товара осуществляется </w:t>
      </w:r>
      <w:r w:rsidR="001555A7" w:rsidRPr="00294BBE">
        <w:rPr>
          <w:rFonts w:eastAsia="Times New Roman"/>
          <w:sz w:val="24"/>
        </w:rPr>
        <w:t xml:space="preserve">ежемесячно </w:t>
      </w:r>
      <w:r w:rsidRPr="00294BBE">
        <w:rPr>
          <w:rFonts w:eastAsia="Times New Roman"/>
          <w:sz w:val="24"/>
        </w:rPr>
        <w:t>партиями, согласно конкретным заявкам Заказчика по возникновению потребности</w:t>
      </w:r>
      <w:r w:rsidR="00CE5F51" w:rsidRPr="00294BBE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47C1E4E9" w14:textId="72250F45" w:rsidR="00122603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sz w:val="24"/>
        </w:rPr>
        <w:t xml:space="preserve">- срок действия договора до 31 </w:t>
      </w:r>
      <w:r w:rsidR="000D39D5" w:rsidRPr="00294BBE">
        <w:rPr>
          <w:sz w:val="24"/>
        </w:rPr>
        <w:t xml:space="preserve">декабря </w:t>
      </w:r>
      <w:r w:rsidRPr="00294BBE">
        <w:rPr>
          <w:sz w:val="24"/>
        </w:rPr>
        <w:t>202</w:t>
      </w:r>
      <w:r w:rsidR="001555A7" w:rsidRPr="00294BBE">
        <w:rPr>
          <w:sz w:val="24"/>
        </w:rPr>
        <w:t>3</w:t>
      </w:r>
      <w:r w:rsidRPr="00294BBE">
        <w:rPr>
          <w:sz w:val="24"/>
        </w:rPr>
        <w:t xml:space="preserve"> года.</w:t>
      </w:r>
    </w:p>
    <w:p w14:paraId="5D9818B5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69F3CFC1" w14:textId="5D83A473" w:rsidR="00122603" w:rsidRPr="00294BBE" w:rsidRDefault="00447E18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294BBE">
        <w:rPr>
          <w:sz w:val="24"/>
        </w:rPr>
        <w:t>-</w:t>
      </w:r>
      <w:r w:rsidR="001555A7" w:rsidRPr="00294BBE">
        <w:rPr>
          <w:sz w:val="24"/>
        </w:rPr>
        <w:t xml:space="preserve"> </w:t>
      </w:r>
      <w:r w:rsidR="00122603" w:rsidRPr="00294BBE">
        <w:rPr>
          <w:sz w:val="24"/>
        </w:rPr>
        <w:t>д</w:t>
      </w:r>
      <w:r w:rsidR="001555A7" w:rsidRPr="00294BBE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294BBE">
        <w:rPr>
          <w:bCs/>
          <w:sz w:val="24"/>
        </w:rPr>
        <w:t>, расположенного по адресу:</w:t>
      </w:r>
      <w:r w:rsidR="00543A12" w:rsidRPr="00294BBE">
        <w:rPr>
          <w:bCs/>
          <w:sz w:val="24"/>
        </w:rPr>
        <w:t xml:space="preserve"> г. Йошкар-Ола, ул. Суворова,</w:t>
      </w:r>
      <w:r w:rsidR="00294BBE">
        <w:rPr>
          <w:bCs/>
          <w:sz w:val="24"/>
        </w:rPr>
        <w:t xml:space="preserve"> д.</w:t>
      </w:r>
      <w:r w:rsidR="00543A12" w:rsidRPr="00294BBE">
        <w:rPr>
          <w:bCs/>
          <w:sz w:val="24"/>
        </w:rPr>
        <w:t>26</w:t>
      </w:r>
    </w:p>
    <w:p w14:paraId="16D5D97A" w14:textId="76920D59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10. Иное, при необходимости:</w:t>
      </w:r>
    </w:p>
    <w:p w14:paraId="19BF59B6" w14:textId="2BC39AF0" w:rsidR="0029701D" w:rsidRPr="00294BBE" w:rsidRDefault="001555A7" w:rsidP="00294BBE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4BB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294BB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4E7F9DFC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 xml:space="preserve">овар должен поставляться в </w:t>
      </w:r>
      <w:r w:rsidRPr="00294BBE">
        <w:t xml:space="preserve">п/э </w:t>
      </w:r>
      <w:r w:rsidR="0029701D" w:rsidRPr="00294BBE">
        <w:t>канистрах объёмом 20 – 30 литров.</w:t>
      </w:r>
    </w:p>
    <w:p w14:paraId="4D626E6E" w14:textId="163EB8AF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>ара перед заполнением перекисью водорода должна быть промыта, осмотрена и проверена на отсутствие загрязнений.</w:t>
      </w:r>
    </w:p>
    <w:p w14:paraId="54334CC6" w14:textId="6A26478D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у</w:t>
      </w:r>
      <w:r w:rsidR="0029701D" w:rsidRPr="00294BBE">
        <w:t>паковка Товара должна быть без повреждений и нарушения целостности.</w:t>
      </w:r>
    </w:p>
    <w:p w14:paraId="44055BDA" w14:textId="14151CEC" w:rsidR="00EC1E99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н</w:t>
      </w:r>
      <w:r w:rsidR="0029701D" w:rsidRPr="00294BBE">
        <w:t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0B43D03B" w14:textId="3DECA1EC" w:rsidR="0029701D" w:rsidRPr="00294BBE" w:rsidRDefault="0029701D" w:rsidP="00294BBE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4BB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43982D1E" w14:textId="63D8460F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п</w:t>
      </w:r>
      <w:r w:rsidR="0029701D" w:rsidRPr="00294BBE">
        <w:t>оставляемый Товар классифицируется как высокоопасный материал (2 -й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p w14:paraId="5C171959" w14:textId="77777777" w:rsidR="0029701D" w:rsidRPr="00294BBE" w:rsidRDefault="0029701D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14:paraId="7139F906" w14:textId="2AFF8F09" w:rsidR="00670463" w:rsidRPr="00294BBE" w:rsidRDefault="00670463" w:rsidP="00294BBE">
      <w:pPr>
        <w:tabs>
          <w:tab w:val="left" w:pos="851"/>
          <w:tab w:val="left" w:pos="1134"/>
        </w:tabs>
        <w:spacing w:after="0"/>
      </w:pPr>
    </w:p>
    <w:p w14:paraId="4B143DE4" w14:textId="77777777" w:rsidR="009D4045" w:rsidRPr="00294BBE" w:rsidRDefault="009D4045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sectPr w:rsidR="009D4045" w:rsidRPr="00294BBE" w:rsidSect="00294BBE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 w15:restartNumberingAfterBreak="0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4BB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D5A1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51F3E"/>
    <w:rsid w:val="0087237E"/>
    <w:rsid w:val="00881867"/>
    <w:rsid w:val="00883BA8"/>
    <w:rsid w:val="0089516B"/>
    <w:rsid w:val="008974D7"/>
    <w:rsid w:val="008A54E3"/>
    <w:rsid w:val="008B71FA"/>
    <w:rsid w:val="008B7A6E"/>
    <w:rsid w:val="008D24FD"/>
    <w:rsid w:val="00902189"/>
    <w:rsid w:val="00903A19"/>
    <w:rsid w:val="00911AAD"/>
    <w:rsid w:val="00914C7A"/>
    <w:rsid w:val="009329C0"/>
    <w:rsid w:val="009516EE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36072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CE5F51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C1E99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95C65-9A8A-4264-B738-ED5C8EAC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Крапивина Елена Александровна</cp:lastModifiedBy>
  <cp:revision>27</cp:revision>
  <cp:lastPrinted>2022-10-07T10:10:00Z</cp:lastPrinted>
  <dcterms:created xsi:type="dcterms:W3CDTF">2022-04-20T08:59:00Z</dcterms:created>
  <dcterms:modified xsi:type="dcterms:W3CDTF">2022-10-11T14:12:00Z</dcterms:modified>
</cp:coreProperties>
</file>